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20B3" w14:textId="5329289C" w:rsidR="004B71DD" w:rsidRDefault="006A1547" w:rsidP="00F622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</w:rPr>
      </w:pPr>
      <w:r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>«</w:t>
      </w:r>
      <w:r w:rsidRPr="006A1547">
        <w:rPr>
          <w:rFonts w:ascii="Times New Roman" w:eastAsia="Times New Roman" w:hAnsi="Times New Roman" w:cs="Times New Roman"/>
          <w:b/>
          <w:color w:val="000000"/>
          <w:spacing w:val="2"/>
        </w:rPr>
        <w:t>50200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- </w:t>
      </w:r>
      <w:proofErr w:type="spellStart"/>
      <w:r w:rsidRPr="006A1547">
        <w:rPr>
          <w:rFonts w:ascii="Times New Roman" w:eastAsia="Times New Roman" w:hAnsi="Times New Roman" w:cs="Times New Roman"/>
          <w:b/>
          <w:color w:val="000000"/>
          <w:spacing w:val="2"/>
        </w:rPr>
        <w:t>Экономика</w:t>
      </w:r>
      <w:proofErr w:type="spellEnd"/>
      <w:r w:rsidRPr="006A1547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Pr="006A1547">
        <w:rPr>
          <w:rFonts w:ascii="Times New Roman" w:eastAsia="Times New Roman" w:hAnsi="Times New Roman" w:cs="Times New Roman"/>
          <w:b/>
          <w:color w:val="000000"/>
          <w:spacing w:val="2"/>
        </w:rPr>
        <w:t>және</w:t>
      </w:r>
      <w:proofErr w:type="spellEnd"/>
      <w:r w:rsidRPr="006A1547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Pr="006A1547">
        <w:rPr>
          <w:rFonts w:ascii="Times New Roman" w:eastAsia="Times New Roman" w:hAnsi="Times New Roman" w:cs="Times New Roman"/>
          <w:b/>
          <w:color w:val="000000"/>
          <w:spacing w:val="2"/>
        </w:rPr>
        <w:t>бизнес</w:t>
      </w:r>
      <w:proofErr w:type="spellEnd"/>
      <w:r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» </w:t>
      </w:r>
      <w:proofErr w:type="spellStart"/>
      <w:r w:rsidR="004B71DD"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>ғылыми</w:t>
      </w:r>
      <w:proofErr w:type="spellEnd"/>
      <w:r w:rsidR="004B71DD"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="004B71DD"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>бағыты</w:t>
      </w:r>
      <w:proofErr w:type="spellEnd"/>
      <w:r w:rsidR="004B71DD"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="004B71DD"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>бойынша</w:t>
      </w:r>
      <w:proofErr w:type="spellEnd"/>
      <w:r w:rsidR="002F2008"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  <w:t xml:space="preserve"> қауымдастырылған</w:t>
      </w:r>
      <w:r w:rsidR="00276EAB" w:rsidRPr="00FB7A51"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  <w:t xml:space="preserve"> </w:t>
      </w:r>
      <w:proofErr w:type="spellStart"/>
      <w:r w:rsidR="004B71DD"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>профессор</w:t>
      </w:r>
      <w:proofErr w:type="spellEnd"/>
      <w:r w:rsidR="004B71DD"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="004B71DD"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>ғылыми</w:t>
      </w:r>
      <w:proofErr w:type="spellEnd"/>
      <w:r w:rsidR="004B71DD"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="004B71DD"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>атағына</w:t>
      </w:r>
      <w:proofErr w:type="spellEnd"/>
      <w:r w:rsidR="004B71DD"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="004B71DD"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>ізденуші</w:t>
      </w:r>
      <w:proofErr w:type="spellEnd"/>
      <w:r w:rsidR="004B71DD"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="004B71DD"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>туралы</w:t>
      </w:r>
      <w:proofErr w:type="spellEnd"/>
    </w:p>
    <w:p w14:paraId="16F5457D" w14:textId="77777777" w:rsidR="002F2008" w:rsidRPr="00FB7A51" w:rsidRDefault="002F2008" w:rsidP="00F622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</w:rPr>
      </w:pPr>
    </w:p>
    <w:p w14:paraId="5E19CB35" w14:textId="4E8CFFCC" w:rsidR="00F622CF" w:rsidRDefault="004B71DD" w:rsidP="00D609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</w:rPr>
      </w:pPr>
      <w:r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>АНЫҚТАМА</w:t>
      </w:r>
    </w:p>
    <w:p w14:paraId="42AAD4C5" w14:textId="77777777" w:rsidR="00175C4A" w:rsidRPr="00FB7A51" w:rsidRDefault="00175C4A" w:rsidP="00D609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4268"/>
        <w:gridCol w:w="5288"/>
      </w:tblGrid>
      <w:tr w:rsidR="00EA20F7" w:rsidRPr="00FB7A51" w14:paraId="3BFC8662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958D2B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56716" w14:textId="77777777" w:rsidR="00EA20F7" w:rsidRPr="00FB7A51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Тегі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аты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әкесінің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аты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болған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жағдайда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</w:t>
            </w:r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0A73C" w14:textId="157685AA" w:rsidR="00EA20F7" w:rsidRPr="00FB7A51" w:rsidRDefault="006A1547" w:rsidP="00FB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A15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Ермекова Жанна </w:t>
            </w:r>
            <w:proofErr w:type="spellStart"/>
            <w:r w:rsidRPr="006A15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Жандарбековна</w:t>
            </w:r>
            <w:proofErr w:type="spellEnd"/>
          </w:p>
        </w:tc>
      </w:tr>
      <w:tr w:rsidR="00EA20F7" w:rsidRPr="00B46A41" w14:paraId="6B549B38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C326B" w14:textId="77777777" w:rsidR="00EA20F7" w:rsidRPr="00FB7A51" w:rsidRDefault="00EA20F7" w:rsidP="00F21D6C">
            <w:pPr>
              <w:spacing w:after="0" w:line="240" w:lineRule="auto"/>
              <w:ind w:left="-509" w:firstLine="5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72464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кандидаты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академиялық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берілген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уақыты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1BCD25" w14:textId="7E381C25" w:rsidR="00EA20F7" w:rsidRPr="00B46A41" w:rsidRDefault="00336716" w:rsidP="00FE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6A4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6A1547" w:rsidRPr="00B46A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B46A41">
              <w:rPr>
                <w:rFonts w:ascii="Times New Roman" w:eastAsia="Times New Roman" w:hAnsi="Times New Roman" w:cs="Times New Roman"/>
                <w:color w:val="000000"/>
              </w:rPr>
              <w:t>.00.</w:t>
            </w:r>
            <w:r w:rsidR="006A1547" w:rsidRPr="00B46A4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 w:rsidR="00B46A4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</w:t>
            </w:r>
            <w:proofErr w:type="spellStart"/>
            <w:r w:rsidR="00B46A41" w:rsidRPr="00B46A41">
              <w:rPr>
                <w:rFonts w:ascii="Times New Roman" w:eastAsia="Times New Roman" w:hAnsi="Times New Roman" w:cs="Times New Roman"/>
                <w:color w:val="000000"/>
              </w:rPr>
              <w:t>лемдік</w:t>
            </w:r>
            <w:proofErr w:type="spellEnd"/>
            <w:r w:rsidR="00B46A41"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CB77E0" w:rsidRPr="00CB77E0">
              <w:rPr>
                <w:rFonts w:ascii="Times New Roman" w:eastAsia="Times New Roman" w:hAnsi="Times New Roman" w:cs="Times New Roman"/>
                <w:color w:val="000000"/>
              </w:rPr>
              <w:t>шаруашылық</w:t>
            </w:r>
            <w:proofErr w:type="spellEnd"/>
            <w:r w:rsidR="00B46A41"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46A41" w:rsidRPr="00B46A41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="00B46A41"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46A41" w:rsidRPr="00B46A41">
              <w:rPr>
                <w:rFonts w:ascii="Times New Roman" w:eastAsia="Times New Roman" w:hAnsi="Times New Roman" w:cs="Times New Roman"/>
                <w:color w:val="000000"/>
              </w:rPr>
              <w:t>халықаралық</w:t>
            </w:r>
            <w:proofErr w:type="spellEnd"/>
            <w:r w:rsidR="00B46A41"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46A41" w:rsidRPr="00B46A41">
              <w:rPr>
                <w:rFonts w:ascii="Times New Roman" w:eastAsia="Times New Roman" w:hAnsi="Times New Roman" w:cs="Times New Roman"/>
                <w:color w:val="000000"/>
              </w:rPr>
              <w:t>экономикалық</w:t>
            </w:r>
            <w:proofErr w:type="spellEnd"/>
            <w:r w:rsidR="00B46A41"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46A41" w:rsidRPr="00B46A41">
              <w:rPr>
                <w:rFonts w:ascii="Times New Roman" w:eastAsia="Times New Roman" w:hAnsi="Times New Roman" w:cs="Times New Roman"/>
                <w:color w:val="000000"/>
              </w:rPr>
              <w:t>қатынастар</w:t>
            </w:r>
            <w:proofErr w:type="spellEnd"/>
            <w:r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6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мамандығы</w:t>
            </w:r>
            <w:proofErr w:type="spellEnd"/>
            <w:r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6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бойынша</w:t>
            </w:r>
            <w:proofErr w:type="spellEnd"/>
            <w:r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A15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экономика</w:t>
            </w:r>
            <w:r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6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ғылымдарының</w:t>
            </w:r>
            <w:proofErr w:type="spellEnd"/>
            <w:r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6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кандидаты</w:t>
            </w:r>
            <w:r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67488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Хаттама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 w:rsidR="00B46A41" w:rsidRPr="00B46A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FB7A5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B46A4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  <w:r w:rsidR="00B46A4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</w:t>
            </w:r>
            <w:r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6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жылғы</w:t>
            </w:r>
            <w:proofErr w:type="spellEnd"/>
            <w:r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46A4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23</w:t>
            </w:r>
            <w:r w:rsidR="00FF46BF" w:rsidRPr="00FB7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46A4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желтоқсан</w:t>
            </w:r>
            <w:r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B46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диплом</w:t>
            </w:r>
            <w:r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6EAB" w:rsidRPr="00B46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ҒК</w:t>
            </w:r>
            <w:r w:rsidR="00276EAB"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 00</w:t>
            </w:r>
            <w:r w:rsidR="00B46A4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03869</w:t>
            </w:r>
          </w:p>
          <w:p w14:paraId="2FD762FE" w14:textId="77777777" w:rsidR="00FF46BF" w:rsidRPr="00B46A41" w:rsidRDefault="00FF46BF" w:rsidP="00FE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80012F" w14:textId="77777777" w:rsidR="00FF46BF" w:rsidRPr="00FB7A51" w:rsidRDefault="00FF46BF" w:rsidP="00FE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14:paraId="3D6BCAEC" w14:textId="74FD8263" w:rsidR="00FF46BF" w:rsidRPr="00FB7A51" w:rsidRDefault="00FF46BF" w:rsidP="00FE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EA20F7" w:rsidRPr="00FB7A51" w14:paraId="1FE256FB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D3AB3B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5CC1E2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атақ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берілген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уақыты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6F7EF" w14:textId="761F0556" w:rsidR="00FF46BF" w:rsidRPr="00FB7A51" w:rsidRDefault="00276EAB" w:rsidP="00FF4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</w:tr>
      <w:tr w:rsidR="00EA20F7" w:rsidRPr="00FB7A51" w14:paraId="262BD02A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F95C7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1CEC8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Құрметті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атақ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берілген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уақыты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6A02E" w14:textId="77777777" w:rsidR="00EA20F7" w:rsidRPr="00FB7A51" w:rsidRDefault="009234A5" w:rsidP="00F6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</w:tr>
      <w:tr w:rsidR="00EA20F7" w:rsidRPr="006A1547" w14:paraId="483113D6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DDB1B9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7F793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Лауазымы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лауазымға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тағайындалу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туралы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бұйрық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мерзімі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және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нөмірі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)</w:t>
            </w:r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B10F7" w14:textId="3116CDA1" w:rsidR="00CB77E0" w:rsidRDefault="00CB77E0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Әл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Фараби атындағы ҚазҰУ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CB7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«Қаржы» кафедрасының оқытушысы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FB7A51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(201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</w:t>
            </w:r>
            <w:r w:rsidR="00FB7A51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</w:t>
            </w:r>
            <w:r w:rsidR="00FB7A51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жж</w:t>
            </w:r>
            <w:r w:rsidR="004D356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r w:rsidR="00FB7A51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(Бұйрық </w:t>
            </w:r>
            <w:r w:rsidRPr="00CB7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№3–133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</w:t>
            </w:r>
            <w:r w:rsidRPr="00CB7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18.01.2016 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жыл)</w:t>
            </w:r>
            <w:r w:rsidR="00213F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. 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Әл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Фараби атындағы ҚазҰУ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CB7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«Қаржы және есеп» кафедрасының доцент м.а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(201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жж</w:t>
            </w:r>
            <w:r w:rsidR="004D356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) (Бұйрық </w:t>
            </w:r>
            <w:r w:rsidRPr="00CB7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№3–4003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</w:t>
            </w:r>
            <w:r w:rsidR="00DD694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CB7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04.10.2018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жыл)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r w:rsidR="004D356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27B90988" w14:textId="3F13F43E" w:rsidR="00213F30" w:rsidRDefault="00213F30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Әл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Фараби атындағы ҚазҰУ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экономикалық басқарма басшысының орынбасары </w:t>
            </w:r>
            <w:r w:rsidRPr="00213F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(2020-2020ж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ж.) (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Бұйрық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№3-3037, 21.09.2020 жыл.) </w:t>
            </w:r>
          </w:p>
          <w:p w14:paraId="0874D329" w14:textId="6D294432" w:rsidR="00213F30" w:rsidRDefault="00213F30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ҚРБҒМ Бюджеттік жоспарлау департаментінің Бюджеттік жоспарлау басқармасының басшысы (2021-2021 жж)  (Бұйрық № 14-жқ 02.02.2021 жыл.</w:t>
            </w:r>
            <w:r w:rsidRPr="00213F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</w:t>
            </w:r>
          </w:p>
          <w:p w14:paraId="4792504F" w14:textId="0B07E55B" w:rsidR="002E07BD" w:rsidRPr="00213F30" w:rsidRDefault="002E07BD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ҚР Парламенті мәжілісінің депутат көмекшісі (2021-2022 жж.) Өкім №31-т, 19.03.2021 жыл)</w:t>
            </w:r>
          </w:p>
          <w:p w14:paraId="6BE1957F" w14:textId="4E894B77" w:rsidR="00CB77E0" w:rsidRPr="00CB77E0" w:rsidRDefault="00FF6FF2" w:rsidP="00CB7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Әл</w:t>
            </w:r>
            <w:r w:rsidR="004D356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Фараби атындағы ҚазҰУ</w:t>
            </w:r>
            <w:r w:rsidR="004D356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CB77E0" w:rsidRPr="00CB7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Экономика және бизнес жоғары мектебінің ғылыми-инновациялық қызмет және халықаралық байланыстар жөніндегі декан орынбасары</w:t>
            </w:r>
            <w:r w:rsidR="00CB77E0" w:rsidRPr="00CB7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(Бұйрық</w:t>
            </w:r>
            <w:r w:rsidR="00FF46BF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CB77E0" w:rsidRPr="00CB7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№33414-К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</w:t>
            </w:r>
            <w:r w:rsidR="00CB77E0" w:rsidRPr="00CB7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02.09.2024 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жыл</w:t>
            </w:r>
            <w:r w:rsidR="00FF46BF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).</w:t>
            </w:r>
          </w:p>
        </w:tc>
      </w:tr>
      <w:tr w:rsidR="00EA20F7" w:rsidRPr="006A1547" w14:paraId="68279CD2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D2C565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EB8690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ғылыми-педагогикалық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жұмыс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өтілі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CBE2E8" w14:textId="6D76834F" w:rsidR="00213F30" w:rsidRPr="00213F30" w:rsidRDefault="00FF6FF2" w:rsidP="0021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proofErr w:type="spellStart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Барлығы</w:t>
            </w:r>
            <w:proofErr w:type="spellEnd"/>
            <w:r w:rsidR="00FF46BF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213F30"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6</w:t>
            </w:r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жыл</w:t>
            </w:r>
            <w:proofErr w:type="spellEnd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оның</w:t>
            </w:r>
            <w:proofErr w:type="spellEnd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ішінде</w:t>
            </w:r>
            <w:proofErr w:type="spellEnd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2E07BD" w:rsidRPr="002E07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2 </w:t>
            </w:r>
            <w:proofErr w:type="spellStart"/>
            <w:r w:rsidR="002E07B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жыл</w:t>
            </w:r>
            <w:proofErr w:type="spellEnd"/>
            <w:r w:rsidR="002E07BD" w:rsidRPr="002E07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4 </w:t>
            </w:r>
            <w:r w:rsidR="002E07B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ай</w:t>
            </w:r>
            <w:r w:rsidR="002E07BD" w:rsidRPr="002E07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2E07B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доцент</w:t>
            </w:r>
            <w:r w:rsidR="002E07BD" w:rsidRPr="002E07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2E07B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м</w:t>
            </w:r>
            <w:r w:rsidR="002E07BD" w:rsidRPr="002E07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2E07B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а</w:t>
            </w:r>
            <w:r w:rsidR="002E07BD" w:rsidRPr="002E07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. </w:t>
            </w:r>
            <w:proofErr w:type="spellStart"/>
            <w:r w:rsidR="002E07B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лауазымында</w:t>
            </w:r>
            <w:proofErr w:type="spellEnd"/>
            <w:r w:rsidR="00DE42AE" w:rsidRPr="00DE42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. </w:t>
            </w:r>
            <w:r w:rsidR="00213F30" w:rsidRPr="00213F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Әл- Фараби атындағы ҚазҰУ «Қаржы» кафедрасының оқытушысы (2016-2018 жж.) (Бұйрық №3–133, 18.01.2016 жыл)</w:t>
            </w:r>
          </w:p>
          <w:p w14:paraId="0ACCBC3F" w14:textId="77777777" w:rsidR="00213F30" w:rsidRPr="00213F30" w:rsidRDefault="00213F30" w:rsidP="0021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3F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Әл- Фараби атындағы ҚазҰУ «Қаржы және есеп» кафедрасының доцент м.а (2018-2020 жж.) (Бұйрық №3–4003, 04.10.2018 жыл). </w:t>
            </w:r>
          </w:p>
          <w:p w14:paraId="1B96181C" w14:textId="6B5E67D1" w:rsidR="009234A5" w:rsidRPr="00213F30" w:rsidRDefault="00213F30" w:rsidP="00213F3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213F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Әл- Фараби атындағы ҚазҰУ Экономика және бизнес жоғары мектебінің ғылыми-инновациялық қызмет және халықаралық байланыстар жөніндегі декан орынбасары (Бұйрық №33414-К, 02.09.2024 жыл).</w:t>
            </w:r>
          </w:p>
        </w:tc>
      </w:tr>
      <w:tr w:rsidR="00EA20F7" w:rsidRPr="00FB7A51" w14:paraId="67F08C3C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B81C66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265569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Диссертация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қорғағаннан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/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қауымдастырылған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профессор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доцент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атағын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алғаннан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кейінгі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мақалалар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шығармашылық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еңбектер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саны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7F27E" w14:textId="76986FC6" w:rsidR="0037451F" w:rsidRPr="00213F30" w:rsidRDefault="00EA20F7" w:rsidP="00374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Барлығы</w:t>
            </w:r>
            <w:proofErr w:type="spellEnd"/>
            <w:r w:rsidR="00F622CF"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–</w:t>
            </w:r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CB77E0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15</w:t>
            </w:r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="00F622CF"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proofErr w:type="spellStart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уәкілетті</w:t>
            </w:r>
            <w:proofErr w:type="spellEnd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орган</w:t>
            </w:r>
            <w:proofErr w:type="spellEnd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ұсынатын</w:t>
            </w:r>
            <w:proofErr w:type="spellEnd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басылымдарда</w:t>
            </w:r>
            <w:proofErr w:type="spellEnd"/>
            <w:r w:rsidR="00F622CF"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–</w:t>
            </w:r>
            <w:r w:rsidR="00CA0059"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 w:rsidR="00CB77E0"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9</w:t>
            </w:r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="00F622CF"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 w:rsidR="0095291F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Scopus (</w:t>
            </w:r>
            <w:proofErr w:type="spellStart"/>
            <w:r w:rsidR="0095291F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Скопус</w:t>
            </w:r>
            <w:proofErr w:type="spellEnd"/>
            <w:r w:rsidR="0095291F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r w:rsidR="00F622CF"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деректер қорындағы</w:t>
            </w:r>
            <w:r w:rsidR="0095291F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="0095291F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</w:t>
            </w:r>
            <w:proofErr w:type="spellEnd"/>
            <w:r w:rsidR="0095291F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="0095291F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журналдарда</w:t>
            </w:r>
            <w:proofErr w:type="spellEnd"/>
            <w:r w:rsidR="00F622CF"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–</w:t>
            </w:r>
            <w:r w:rsidR="0095291F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CB77E0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  <w:r w:rsidR="00CB77E0" w:rsidRPr="00213F30">
              <w:t xml:space="preserve"> </w:t>
            </w:r>
            <w:r w:rsidR="00CB77E0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</w:t>
            </w:r>
            <w:proofErr w:type="spellStart"/>
            <w:r w:rsidR="00CB77E0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процентил</w:t>
            </w:r>
            <w:proofErr w:type="spellEnd"/>
            <w:r w:rsidR="00CB77E0"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дер</w:t>
            </w:r>
            <w:r w:rsidR="00CB77E0"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і</w:t>
            </w:r>
            <w:r w:rsidR="00CB77E0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-85, 49, 49).</w:t>
            </w:r>
          </w:p>
          <w:p w14:paraId="65A78D9C" w14:textId="453ED485" w:rsidR="00EA20F7" w:rsidRPr="00213F30" w:rsidRDefault="00EA20F7" w:rsidP="00F46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</w:tr>
      <w:tr w:rsidR="00EA20F7" w:rsidRPr="00213F30" w14:paraId="3F51F16A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0CF96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8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6875A6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Соңғы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5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жылда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басылған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монографиялар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оқулықтар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жеке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жазылған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оқу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оқу-әдістемелік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құралдар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саны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63812" w14:textId="551CB6BF" w:rsidR="00EA20F7" w:rsidRPr="00213F30" w:rsidRDefault="00213F30" w:rsidP="00F622C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213F30">
              <w:rPr>
                <w:sz w:val="22"/>
                <w:szCs w:val="22"/>
                <w:lang w:val="kk-KZ"/>
              </w:rPr>
              <w:t>Монография «</w:t>
            </w:r>
            <w:r w:rsidRPr="00213F30">
              <w:rPr>
                <w:sz w:val="22"/>
                <w:szCs w:val="22"/>
                <w:lang w:val="ru-RU"/>
              </w:rPr>
              <w:t>Роль специальных экономических зон в мировом хозяйстве и развитии внешнеэкономической деятельности Республики Казахстан</w:t>
            </w:r>
            <w:r w:rsidRPr="00213F30">
              <w:rPr>
                <w:sz w:val="22"/>
                <w:szCs w:val="22"/>
                <w:lang w:val="kk-KZ"/>
              </w:rPr>
              <w:t>» (Қазақ университеті</w:t>
            </w:r>
            <w:r w:rsidRPr="00213F30">
              <w:rPr>
                <w:sz w:val="22"/>
                <w:szCs w:val="22"/>
                <w:lang w:val="ru-RU"/>
              </w:rPr>
              <w:t xml:space="preserve">, 2025.-234 с.- 14,62 </w:t>
            </w:r>
            <w:proofErr w:type="spellStart"/>
            <w:r w:rsidRPr="00213F30">
              <w:rPr>
                <w:sz w:val="22"/>
                <w:szCs w:val="22"/>
                <w:lang w:val="ru-RU"/>
              </w:rPr>
              <w:t>п.л</w:t>
            </w:r>
            <w:proofErr w:type="spellEnd"/>
            <w:r w:rsidRPr="00213F30">
              <w:rPr>
                <w:sz w:val="22"/>
                <w:szCs w:val="22"/>
                <w:lang w:val="kk-KZ"/>
              </w:rPr>
              <w:t>).</w:t>
            </w:r>
          </w:p>
        </w:tc>
      </w:tr>
      <w:tr w:rsidR="00EA20F7" w:rsidRPr="00FB7A51" w14:paraId="0D1A6E67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A75868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9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F77302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Оның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басшылығымен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диссертация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қорғаған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және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кандидаты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академиялық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тұлғалар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4960FC" w14:textId="46E34892" w:rsidR="00EA20F7" w:rsidRPr="00213F30" w:rsidRDefault="00276EAB" w:rsidP="0027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F30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EA20F7" w:rsidRPr="00FB7A51" w14:paraId="739F3FB9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0A2A80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10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0D5C7A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Оның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жетекшілігімен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даярланған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республикалық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халықаралық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шетелдік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конкурстардың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көрмелердің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фестивальдардың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сыйлықтардың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олимпиадалардың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лауреаттары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жүлдегерлері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15DFB" w14:textId="77777777" w:rsidR="00EA20F7" w:rsidRPr="00FB7A51" w:rsidRDefault="00066363" w:rsidP="00F6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A20F7" w:rsidRPr="00FB7A51" w14:paraId="74213842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5C8F5F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11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F51064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Оның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жетекшілігімен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даярланған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Дүниежүзілік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универсиадалардың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Азия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чемпионаттарының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және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Азия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ойындарының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чемпиондары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Еуропа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әлем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және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Олимпиада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ойындарының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чемпиондары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жүлдегерлері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2C736" w14:textId="77777777" w:rsidR="00EA20F7" w:rsidRPr="00FB7A51" w:rsidRDefault="00066363" w:rsidP="00F4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A20F7" w:rsidRPr="006A1547" w14:paraId="309E7914" w14:textId="77777777" w:rsidTr="00CB77E0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82D6B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12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733C02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Қосымша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ақпарат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0FF107" w14:textId="6653D9C5" w:rsidR="00D60949" w:rsidRPr="00FB7A51" w:rsidRDefault="00CB77E0" w:rsidP="00F4649C">
            <w:pPr>
              <w:pStyle w:val="a3"/>
              <w:contextualSpacing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</w:tr>
    </w:tbl>
    <w:p w14:paraId="3A71EE83" w14:textId="77777777" w:rsidR="00151D49" w:rsidRPr="00F21D6C" w:rsidRDefault="00151D49" w:rsidP="00F622CF">
      <w:pPr>
        <w:pStyle w:val="a3"/>
        <w:spacing w:before="0" w:beforeAutospacing="0" w:after="0" w:afterAutospacing="0"/>
        <w:rPr>
          <w:b/>
          <w:sz w:val="20"/>
          <w:szCs w:val="20"/>
          <w:lang w:val="kk-KZ"/>
        </w:rPr>
      </w:pPr>
    </w:p>
    <w:p w14:paraId="6813DF13" w14:textId="77777777" w:rsidR="00043097" w:rsidRPr="0067488C" w:rsidRDefault="00043097" w:rsidP="00F622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D61C64D" w14:textId="77777777" w:rsidR="00043097" w:rsidRPr="0067488C" w:rsidRDefault="00043097" w:rsidP="00F622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76FE7106" w14:textId="77777777" w:rsidR="00213F30" w:rsidRPr="005A01FD" w:rsidRDefault="00213F30" w:rsidP="00213F30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5A01FD">
        <w:rPr>
          <w:rFonts w:ascii="Times New Roman" w:hAnsi="Times New Roman" w:cs="Times New Roman"/>
          <w:b/>
          <w:bCs/>
          <w:lang w:val="kk-KZ"/>
        </w:rPr>
        <w:t xml:space="preserve">«Қаржы және есеп» кафедрасының </w:t>
      </w:r>
    </w:p>
    <w:p w14:paraId="5B3734C7" w14:textId="0FC1F3E1" w:rsidR="00D60949" w:rsidRPr="005A01FD" w:rsidRDefault="00213F30" w:rsidP="00213F30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5A01FD">
        <w:rPr>
          <w:rFonts w:ascii="Times New Roman" w:hAnsi="Times New Roman" w:cs="Times New Roman"/>
          <w:b/>
          <w:bCs/>
          <w:lang w:val="kk-KZ"/>
        </w:rPr>
        <w:t>меңгеруші орынбасары,</w:t>
      </w:r>
      <w:r w:rsidRPr="005A01FD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5A01FD">
        <w:rPr>
          <w:rFonts w:ascii="Times New Roman" w:hAnsi="Times New Roman" w:cs="Times New Roman"/>
          <w:b/>
          <w:bCs/>
          <w:lang w:val="kk-KZ"/>
        </w:rPr>
        <w:t xml:space="preserve">э.ғ.к. </w:t>
      </w:r>
      <w:r w:rsidRPr="005A01FD">
        <w:rPr>
          <w:rFonts w:ascii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</w:t>
      </w:r>
      <w:r w:rsidRPr="005A01FD">
        <w:rPr>
          <w:rFonts w:ascii="Times New Roman" w:hAnsi="Times New Roman" w:cs="Times New Roman"/>
          <w:b/>
          <w:bCs/>
          <w:lang w:val="kk-KZ"/>
        </w:rPr>
        <w:t>Сырлыбаева Н.Ш.</w:t>
      </w:r>
    </w:p>
    <w:sectPr w:rsidR="00D60949" w:rsidRPr="005A01FD" w:rsidSect="00D60949">
      <w:pgSz w:w="12240" w:h="15840"/>
      <w:pgMar w:top="96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C3998"/>
    <w:multiLevelType w:val="hybridMultilevel"/>
    <w:tmpl w:val="F75E8C5A"/>
    <w:lvl w:ilvl="0" w:tplc="03DA1AA4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4295176C"/>
    <w:multiLevelType w:val="multilevel"/>
    <w:tmpl w:val="5EBA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788141">
    <w:abstractNumId w:val="1"/>
  </w:num>
  <w:num w:numId="2" w16cid:durableId="84023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F7"/>
    <w:rsid w:val="00043097"/>
    <w:rsid w:val="00066363"/>
    <w:rsid w:val="00090F44"/>
    <w:rsid w:val="000A12D9"/>
    <w:rsid w:val="0011677A"/>
    <w:rsid w:val="00151D49"/>
    <w:rsid w:val="00173BCC"/>
    <w:rsid w:val="00175C4A"/>
    <w:rsid w:val="001907DD"/>
    <w:rsid w:val="00213F30"/>
    <w:rsid w:val="002464E7"/>
    <w:rsid w:val="00276EAB"/>
    <w:rsid w:val="00282316"/>
    <w:rsid w:val="0029423F"/>
    <w:rsid w:val="002E07BD"/>
    <w:rsid w:val="002F0607"/>
    <w:rsid w:val="002F2008"/>
    <w:rsid w:val="00336716"/>
    <w:rsid w:val="00344328"/>
    <w:rsid w:val="0037451F"/>
    <w:rsid w:val="003A5D7C"/>
    <w:rsid w:val="003A6D4A"/>
    <w:rsid w:val="00435A58"/>
    <w:rsid w:val="00482A01"/>
    <w:rsid w:val="004B71DD"/>
    <w:rsid w:val="004D3567"/>
    <w:rsid w:val="004F3F2B"/>
    <w:rsid w:val="00545379"/>
    <w:rsid w:val="005A01FD"/>
    <w:rsid w:val="00616445"/>
    <w:rsid w:val="00647A7B"/>
    <w:rsid w:val="00673696"/>
    <w:rsid w:val="0067488C"/>
    <w:rsid w:val="00675878"/>
    <w:rsid w:val="006A1547"/>
    <w:rsid w:val="006D7032"/>
    <w:rsid w:val="0075768C"/>
    <w:rsid w:val="00757E2A"/>
    <w:rsid w:val="008D0343"/>
    <w:rsid w:val="009234A5"/>
    <w:rsid w:val="0092655D"/>
    <w:rsid w:val="0095291F"/>
    <w:rsid w:val="009D51E0"/>
    <w:rsid w:val="00A30D15"/>
    <w:rsid w:val="00A546BB"/>
    <w:rsid w:val="00AE3120"/>
    <w:rsid w:val="00B46A41"/>
    <w:rsid w:val="00B8599B"/>
    <w:rsid w:val="00C43B2E"/>
    <w:rsid w:val="00C53330"/>
    <w:rsid w:val="00CA0059"/>
    <w:rsid w:val="00CA3D18"/>
    <w:rsid w:val="00CA6CED"/>
    <w:rsid w:val="00CB77E0"/>
    <w:rsid w:val="00CD55C1"/>
    <w:rsid w:val="00CF61B4"/>
    <w:rsid w:val="00D109E5"/>
    <w:rsid w:val="00D254F4"/>
    <w:rsid w:val="00D60949"/>
    <w:rsid w:val="00DD6947"/>
    <w:rsid w:val="00DE42AE"/>
    <w:rsid w:val="00E104E9"/>
    <w:rsid w:val="00E704D8"/>
    <w:rsid w:val="00E9075D"/>
    <w:rsid w:val="00EA20F7"/>
    <w:rsid w:val="00EC78F5"/>
    <w:rsid w:val="00F21D6C"/>
    <w:rsid w:val="00F40F4A"/>
    <w:rsid w:val="00F4649C"/>
    <w:rsid w:val="00F622CF"/>
    <w:rsid w:val="00F75461"/>
    <w:rsid w:val="00FB7A51"/>
    <w:rsid w:val="00FE624C"/>
    <w:rsid w:val="00FF46BF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23DB1"/>
  <w15:chartTrackingRefBased/>
  <w15:docId w15:val="{9649EBC9-A527-4062-BE5C-06D9425F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104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04E9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4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Ирмухаметова Галия</dc:creator>
  <cp:keywords/>
  <dc:description/>
  <cp:lastModifiedBy>Ермекова Жанна</cp:lastModifiedBy>
  <cp:revision>3</cp:revision>
  <cp:lastPrinted>2025-04-28T04:54:00Z</cp:lastPrinted>
  <dcterms:created xsi:type="dcterms:W3CDTF">2025-05-08T07:09:00Z</dcterms:created>
  <dcterms:modified xsi:type="dcterms:W3CDTF">2025-05-08T07:09:00Z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a15d774b-1c90-4ced-aee2-fd27495fa6be</vt:lpwstr>
  </property>
</Properties>
</file>